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37" w:rsidRDefault="00DB6A6F" w:rsidP="00DE293F">
      <w:pPr>
        <w:shd w:val="clear" w:color="auto" w:fill="FFFFFF"/>
        <w:spacing w:beforeAutospacing="1" w:after="120" w:line="360" w:lineRule="auto"/>
        <w:jc w:val="center"/>
        <w:outlineLvl w:val="1"/>
        <w:rPr>
          <w:rFonts w:ascii="Arial" w:eastAsia="Times New Roman" w:hAnsi="Arial" w:cs="Arial"/>
          <w:b/>
          <w:bCs/>
          <w:sz w:val="24"/>
          <w:szCs w:val="24"/>
          <w:lang w:eastAsia="tr-TR"/>
        </w:rPr>
      </w:pPr>
      <w:r w:rsidRPr="00DB6A6F">
        <w:rPr>
          <w:rFonts w:ascii="Arial" w:eastAsia="Times New Roman" w:hAnsi="Arial" w:cs="Arial"/>
          <w:b/>
          <w:bCs/>
          <w:noProof/>
          <w:sz w:val="24"/>
          <w:szCs w:val="24"/>
          <w:lang w:eastAsia="tr-TR"/>
        </w:rPr>
        <w:drawing>
          <wp:inline distT="0" distB="0" distL="0" distR="0">
            <wp:extent cx="1828800" cy="609600"/>
            <wp:effectExtent l="0" t="0" r="0" b="0"/>
            <wp:docPr id="2" name="Resim 2" descr="C:\Users\90505\Desktop\TRANS LOJİSTİK KVKK DOSYAS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0505\Desktop\TRANS LOJİSTİK KVKK DOSYASI\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inline>
        </w:drawing>
      </w:r>
    </w:p>
    <w:p w:rsidR="00DE293F" w:rsidRPr="007428A1" w:rsidRDefault="00DE293F" w:rsidP="00DE293F">
      <w:pPr>
        <w:shd w:val="clear" w:color="auto" w:fill="FFFFFF"/>
        <w:spacing w:beforeAutospacing="1" w:after="120" w:line="360" w:lineRule="auto"/>
        <w:jc w:val="center"/>
        <w:outlineLvl w:val="1"/>
        <w:rPr>
          <w:rFonts w:ascii="Arial" w:eastAsia="Times New Roman" w:hAnsi="Arial" w:cs="Arial"/>
          <w:b/>
          <w:bCs/>
          <w:sz w:val="24"/>
          <w:szCs w:val="24"/>
          <w:lang w:eastAsia="tr-TR"/>
        </w:rPr>
      </w:pPr>
    </w:p>
    <w:p w:rsidR="00DB6A6F" w:rsidRDefault="00DB6A6F" w:rsidP="00DE293F">
      <w:pPr>
        <w:shd w:val="clear" w:color="auto" w:fill="FFFFFF"/>
        <w:spacing w:beforeAutospacing="1" w:after="120" w:line="360" w:lineRule="auto"/>
        <w:jc w:val="center"/>
        <w:outlineLvl w:val="1"/>
        <w:rPr>
          <w:rFonts w:ascii="Arial" w:eastAsia="Times New Roman" w:hAnsi="Arial" w:cs="Arial"/>
          <w:b/>
          <w:bCs/>
          <w:sz w:val="24"/>
          <w:szCs w:val="24"/>
          <w:lang w:eastAsia="tr-TR"/>
        </w:rPr>
      </w:pPr>
      <w:r>
        <w:rPr>
          <w:rFonts w:ascii="Arial" w:hAnsi="Arial" w:cs="Arial"/>
          <w:b/>
          <w:sz w:val="24"/>
          <w:szCs w:val="24"/>
        </w:rPr>
        <w:t>TRANS LOJİSTİK</w:t>
      </w:r>
      <w:r w:rsidR="00BA4415">
        <w:rPr>
          <w:rFonts w:ascii="Arial" w:hAnsi="Arial" w:cs="Arial"/>
          <w:b/>
          <w:sz w:val="24"/>
          <w:szCs w:val="24"/>
        </w:rPr>
        <w:t xml:space="preserve"> </w:t>
      </w:r>
      <w:r>
        <w:rPr>
          <w:rFonts w:ascii="Arial" w:hAnsi="Arial" w:cs="Arial"/>
          <w:b/>
          <w:sz w:val="24"/>
          <w:szCs w:val="24"/>
        </w:rPr>
        <w:t>TAŞIMACILIK VE TİC. LTD. ŞTİ.</w:t>
      </w:r>
      <w:r w:rsidR="007428A1" w:rsidRPr="007428A1">
        <w:rPr>
          <w:rFonts w:ascii="Arial" w:hAnsi="Arial" w:cs="Arial"/>
          <w:b/>
          <w:sz w:val="24"/>
          <w:szCs w:val="24"/>
        </w:rPr>
        <w:t xml:space="preserve"> </w:t>
      </w:r>
      <w:r w:rsidR="007428A1" w:rsidRPr="007428A1">
        <w:rPr>
          <w:rFonts w:ascii="Arial" w:eastAsia="Times New Roman" w:hAnsi="Arial" w:cs="Arial"/>
          <w:b/>
          <w:bCs/>
          <w:sz w:val="24"/>
          <w:szCs w:val="24"/>
          <w:lang w:eastAsia="tr-TR"/>
        </w:rPr>
        <w:t xml:space="preserve">KİŞİSEL VERİLERİN KORUNMASI VE İŞLENMESİ </w:t>
      </w:r>
    </w:p>
    <w:p w:rsidR="0020305E" w:rsidRDefault="007428A1" w:rsidP="00DE293F">
      <w:pPr>
        <w:shd w:val="clear" w:color="auto" w:fill="FFFFFF"/>
        <w:spacing w:beforeAutospacing="1" w:after="120" w:line="360" w:lineRule="auto"/>
        <w:jc w:val="center"/>
        <w:outlineLvl w:val="1"/>
        <w:rPr>
          <w:rFonts w:ascii="Arial" w:eastAsia="Times New Roman" w:hAnsi="Arial" w:cs="Arial"/>
          <w:b/>
          <w:bCs/>
          <w:sz w:val="24"/>
          <w:szCs w:val="24"/>
          <w:lang w:eastAsia="tr-TR"/>
        </w:rPr>
      </w:pPr>
      <w:r w:rsidRPr="007428A1">
        <w:rPr>
          <w:rFonts w:ascii="Arial" w:eastAsia="Times New Roman" w:hAnsi="Arial" w:cs="Arial"/>
          <w:b/>
          <w:bCs/>
          <w:sz w:val="24"/>
          <w:szCs w:val="24"/>
          <w:lang w:eastAsia="tr-TR"/>
        </w:rPr>
        <w:t>AYDINLATMA METNİ</w:t>
      </w:r>
    </w:p>
    <w:p w:rsidR="00DE293F" w:rsidRPr="007428A1" w:rsidRDefault="00DE293F" w:rsidP="00DE293F">
      <w:pPr>
        <w:shd w:val="clear" w:color="auto" w:fill="FFFFFF"/>
        <w:spacing w:beforeAutospacing="1" w:after="120" w:line="360" w:lineRule="auto"/>
        <w:jc w:val="center"/>
        <w:outlineLvl w:val="1"/>
        <w:rPr>
          <w:rFonts w:ascii="Arial" w:eastAsia="Times New Roman" w:hAnsi="Arial" w:cs="Arial"/>
          <w:b/>
          <w:bCs/>
          <w:sz w:val="24"/>
          <w:szCs w:val="24"/>
          <w:lang w:eastAsia="tr-TR"/>
        </w:rPr>
      </w:pPr>
    </w:p>
    <w:p w:rsidR="0020305E" w:rsidRPr="007428A1" w:rsidRDefault="0020305E" w:rsidP="007428A1">
      <w:pPr>
        <w:shd w:val="clear" w:color="auto" w:fill="FFFFFF"/>
        <w:spacing w:before="100" w:beforeAutospacing="1" w:after="120" w:line="360" w:lineRule="auto"/>
        <w:jc w:val="both"/>
        <w:rPr>
          <w:rFonts w:ascii="Arial" w:eastAsia="Times New Roman" w:hAnsi="Arial" w:cs="Arial"/>
          <w:sz w:val="24"/>
          <w:szCs w:val="24"/>
          <w:lang w:eastAsia="tr-TR"/>
        </w:rPr>
      </w:pPr>
      <w:r w:rsidRPr="007428A1">
        <w:rPr>
          <w:rFonts w:ascii="Arial" w:eastAsia="Times New Roman" w:hAnsi="Arial" w:cs="Arial"/>
          <w:sz w:val="24"/>
          <w:szCs w:val="24"/>
          <w:lang w:eastAsia="tr-TR"/>
        </w:rPr>
        <w:t xml:space="preserve">Bu metin </w:t>
      </w:r>
      <w:r w:rsidR="00BA4415">
        <w:rPr>
          <w:rFonts w:ascii="Arial" w:hAnsi="Arial" w:cs="Arial"/>
          <w:b/>
          <w:sz w:val="24"/>
          <w:szCs w:val="24"/>
        </w:rPr>
        <w:t>Trans Lojistik Taşımacılık ve Tic. Ltd. Şti.</w:t>
      </w:r>
      <w:r w:rsidR="00BA4415" w:rsidRPr="007428A1">
        <w:rPr>
          <w:rFonts w:ascii="Arial" w:hAnsi="Arial" w:cs="Arial"/>
          <w:b/>
          <w:sz w:val="24"/>
          <w:szCs w:val="24"/>
        </w:rPr>
        <w:t xml:space="preserve"> </w:t>
      </w:r>
      <w:r w:rsidRPr="007428A1">
        <w:rPr>
          <w:rFonts w:ascii="Arial" w:eastAsia="Times New Roman" w:hAnsi="Arial" w:cs="Arial"/>
          <w:sz w:val="24"/>
          <w:szCs w:val="24"/>
          <w:lang w:eastAsia="tr-TR"/>
        </w:rPr>
        <w:t xml:space="preserve">olarak 6698 sayılı Kişisel Verilerin Korunması Kanunu </w:t>
      </w:r>
      <w:r w:rsidRPr="007428A1">
        <w:rPr>
          <w:rFonts w:ascii="Arial" w:eastAsia="Times New Roman" w:hAnsi="Arial" w:cs="Arial"/>
          <w:b/>
          <w:bCs/>
          <w:sz w:val="24"/>
          <w:szCs w:val="24"/>
          <w:lang w:eastAsia="tr-TR"/>
        </w:rPr>
        <w:t>("KVKK")</w:t>
      </w:r>
      <w:r w:rsidRPr="007428A1">
        <w:rPr>
          <w:rFonts w:ascii="Arial" w:eastAsia="Times New Roman" w:hAnsi="Arial" w:cs="Arial"/>
          <w:sz w:val="24"/>
          <w:szCs w:val="24"/>
          <w:lang w:eastAsia="tr-TR"/>
        </w:rPr>
        <w:t>'</w:t>
      </w:r>
      <w:proofErr w:type="spellStart"/>
      <w:r w:rsidRPr="007428A1">
        <w:rPr>
          <w:rFonts w:ascii="Arial" w:eastAsia="Times New Roman" w:hAnsi="Arial" w:cs="Arial"/>
          <w:sz w:val="24"/>
          <w:szCs w:val="24"/>
          <w:lang w:eastAsia="tr-TR"/>
        </w:rPr>
        <w:t>nun</w:t>
      </w:r>
      <w:proofErr w:type="spellEnd"/>
      <w:r w:rsidRPr="007428A1">
        <w:rPr>
          <w:rFonts w:ascii="Arial" w:eastAsia="Times New Roman" w:hAnsi="Arial" w:cs="Arial"/>
          <w:sz w:val="24"/>
          <w:szCs w:val="24"/>
          <w:lang w:eastAsia="tr-TR"/>
        </w:rPr>
        <w:t xml:space="preserve"> 10 uncu maddesi uyarınca Veri Sorumlusu sıfatıyla kişisel verileri işlenen ilgili kişilerin bilgilendirilmesi yükümlülüğümüz kapsamında hazırlanmıştır.</w:t>
      </w:r>
    </w:p>
    <w:p w:rsidR="0020305E" w:rsidRPr="007428A1" w:rsidRDefault="0020305E" w:rsidP="007428A1">
      <w:pPr>
        <w:shd w:val="clear" w:color="auto" w:fill="FFFFFF"/>
        <w:spacing w:before="100" w:beforeAutospacing="1" w:after="120" w:line="360" w:lineRule="auto"/>
        <w:jc w:val="both"/>
        <w:rPr>
          <w:rFonts w:ascii="Arial" w:eastAsia="Times New Roman" w:hAnsi="Arial" w:cs="Arial"/>
          <w:sz w:val="24"/>
          <w:szCs w:val="24"/>
          <w:lang w:eastAsia="tr-TR"/>
        </w:rPr>
      </w:pPr>
      <w:r w:rsidRPr="007428A1">
        <w:rPr>
          <w:rFonts w:ascii="Arial" w:eastAsia="Times New Roman" w:hAnsi="Arial" w:cs="Arial"/>
          <w:sz w:val="24"/>
          <w:szCs w:val="24"/>
          <w:lang w:eastAsia="tr-TR"/>
        </w:rPr>
        <w:t xml:space="preserve">Şirketimiz kişisel verileriniz aşağıda açıklandığı çerçevede; kaydedilebilecek, saklanabilecek, güncellenebilecek, mevzuatın izin verdiği durumlarda üçüncü kişilere açıklanabilecek, devredilebilecek, sınıflandırılabilecek ve </w:t>
      </w:r>
      <w:proofErr w:type="spellStart"/>
      <w:r w:rsidRPr="007428A1">
        <w:rPr>
          <w:rFonts w:ascii="Arial" w:eastAsia="Times New Roman" w:hAnsi="Arial" w:cs="Arial"/>
          <w:sz w:val="24"/>
          <w:szCs w:val="24"/>
          <w:lang w:eastAsia="tr-TR"/>
        </w:rPr>
        <w:t>KVKK'da</w:t>
      </w:r>
      <w:proofErr w:type="spellEnd"/>
      <w:r w:rsidRPr="007428A1">
        <w:rPr>
          <w:rFonts w:ascii="Arial" w:eastAsia="Times New Roman" w:hAnsi="Arial" w:cs="Arial"/>
          <w:sz w:val="24"/>
          <w:szCs w:val="24"/>
          <w:lang w:eastAsia="tr-TR"/>
        </w:rPr>
        <w:t xml:space="preserve"> sayılan şekillerde işlenebilecektir.</w:t>
      </w:r>
    </w:p>
    <w:p w:rsidR="0020305E" w:rsidRPr="007428A1" w:rsidRDefault="0020305E" w:rsidP="007428A1">
      <w:pPr>
        <w:shd w:val="clear" w:color="auto" w:fill="FFFFFF"/>
        <w:spacing w:before="100" w:beforeAutospacing="1" w:after="120" w:line="360" w:lineRule="auto"/>
        <w:jc w:val="both"/>
        <w:rPr>
          <w:rFonts w:ascii="Arial" w:eastAsia="Times New Roman" w:hAnsi="Arial" w:cs="Arial"/>
          <w:sz w:val="24"/>
          <w:szCs w:val="24"/>
          <w:lang w:eastAsia="tr-TR"/>
        </w:rPr>
      </w:pPr>
      <w:r w:rsidRPr="007428A1">
        <w:rPr>
          <w:rFonts w:ascii="Arial" w:eastAsia="Times New Roman" w:hAnsi="Arial" w:cs="Arial"/>
          <w:b/>
          <w:bCs/>
          <w:sz w:val="24"/>
          <w:szCs w:val="24"/>
          <w:lang w:eastAsia="tr-TR"/>
        </w:rPr>
        <w:t>Kişisel verilerin işlenme amaçları ve hukuki sebepleri;</w:t>
      </w:r>
      <w:r w:rsidRPr="007428A1">
        <w:rPr>
          <w:rFonts w:ascii="Arial" w:eastAsia="Times New Roman" w:hAnsi="Arial" w:cs="Arial"/>
          <w:sz w:val="24"/>
          <w:szCs w:val="24"/>
          <w:lang w:eastAsia="tr-TR"/>
        </w:rPr>
        <w:t xml:space="preserve"> Kişisel verileriniz, </w:t>
      </w:r>
      <w:r w:rsidR="005771A0" w:rsidRPr="007428A1">
        <w:rPr>
          <w:rFonts w:ascii="Arial" w:eastAsia="Times New Roman" w:hAnsi="Arial" w:cs="Arial"/>
          <w:sz w:val="24"/>
          <w:szCs w:val="24"/>
          <w:lang w:eastAsia="tr-TR"/>
        </w:rPr>
        <w:t xml:space="preserve">4857 sayılı İş Kanunu, </w:t>
      </w:r>
      <w:hyperlink r:id="rId5" w:history="1">
        <w:r w:rsidR="00030448" w:rsidRPr="007428A1">
          <w:rPr>
            <w:rFonts w:ascii="Arial" w:eastAsia="Times New Roman" w:hAnsi="Arial" w:cs="Arial"/>
            <w:sz w:val="24"/>
            <w:szCs w:val="24"/>
            <w:lang w:eastAsia="tr-TR"/>
          </w:rPr>
          <w:t>5510 sayılı Sosyal Sigortalar ve Genel Sağlık Sigortası Kanunu</w:t>
        </w:r>
      </w:hyperlink>
      <w:r w:rsidR="00030448" w:rsidRPr="007428A1">
        <w:rPr>
          <w:rFonts w:ascii="Arial" w:eastAsia="Times New Roman" w:hAnsi="Arial" w:cs="Arial"/>
          <w:sz w:val="24"/>
          <w:szCs w:val="24"/>
          <w:lang w:eastAsia="tr-TR"/>
        </w:rPr>
        <w:t xml:space="preserve">, </w:t>
      </w:r>
      <w:r w:rsidRPr="007428A1">
        <w:rPr>
          <w:rFonts w:ascii="Arial" w:eastAsia="Times New Roman" w:hAnsi="Arial" w:cs="Arial"/>
          <w:sz w:val="24"/>
          <w:szCs w:val="24"/>
          <w:lang w:eastAsia="tr-TR"/>
        </w:rPr>
        <w:t xml:space="preserve">5411 sayılı Bankacılık Kanunu, </w:t>
      </w:r>
      <w:r w:rsidR="00030448" w:rsidRPr="007428A1">
        <w:rPr>
          <w:rFonts w:ascii="Arial" w:eastAsia="Times New Roman" w:hAnsi="Arial" w:cs="Arial"/>
          <w:sz w:val="24"/>
          <w:szCs w:val="24"/>
          <w:lang w:eastAsia="tr-TR"/>
        </w:rPr>
        <w:t xml:space="preserve">4358 sayılı Vergi Kimlik Numarası Kullanımının Yaygınlaştırılması Hakkında Kanun, </w:t>
      </w:r>
      <w:r w:rsidRPr="007428A1">
        <w:rPr>
          <w:rFonts w:ascii="Arial" w:eastAsia="Times New Roman" w:hAnsi="Arial" w:cs="Arial"/>
          <w:sz w:val="24"/>
          <w:szCs w:val="24"/>
          <w:lang w:eastAsia="tr-TR"/>
        </w:rPr>
        <w:t>5549 sayılı Suç Gelirlerinin Aklanmasının Önlenmesi Hakkında Kanun, 6102 sayılı Türk Ticaret Kanunu, bu kanunlara ilişkin yapılan alt düzenlemeler ile diğer kanunların Şirketimiz faaliyetlerini ilgilendiren hükümleri kapsamında işlem sahibinin kimlik, adres ve diğer gerekli bilgilerini tespit etmek; elektronik veya kağıt ortamındaki işlemleri yerine getirebilmek; ilgili mevzuat ve diğer yetkili mercilerce öngörülen bilgi saklama, raporlama, bilgilendirme yükümlülüklerine uymak; talep edilen hizmetleri sunabilmek ve tarafı olunan sözleşmelerin kurulmasını ve ifasını yerine getirmek üzere işlenmektedir.</w:t>
      </w:r>
    </w:p>
    <w:p w:rsidR="0020305E" w:rsidRPr="007428A1" w:rsidRDefault="0020305E" w:rsidP="007428A1">
      <w:pPr>
        <w:shd w:val="clear" w:color="auto" w:fill="FFFFFF"/>
        <w:spacing w:before="100" w:beforeAutospacing="1" w:after="120" w:line="360" w:lineRule="auto"/>
        <w:jc w:val="both"/>
        <w:rPr>
          <w:rFonts w:ascii="Arial" w:eastAsia="Times New Roman" w:hAnsi="Arial" w:cs="Arial"/>
          <w:sz w:val="24"/>
          <w:szCs w:val="24"/>
          <w:lang w:eastAsia="tr-TR"/>
        </w:rPr>
      </w:pPr>
      <w:r w:rsidRPr="007428A1">
        <w:rPr>
          <w:rFonts w:ascii="Arial" w:eastAsia="Times New Roman" w:hAnsi="Arial" w:cs="Arial"/>
          <w:sz w:val="24"/>
          <w:szCs w:val="24"/>
          <w:lang w:eastAsia="tr-TR"/>
        </w:rPr>
        <w:t>İzninizin olması durumunda, mevzuat kapsamında olan ve Şirketimiz</w:t>
      </w:r>
      <w:r w:rsidR="004A4FAA">
        <w:rPr>
          <w:rFonts w:ascii="Arial" w:eastAsia="Times New Roman" w:hAnsi="Arial" w:cs="Arial"/>
          <w:sz w:val="24"/>
          <w:szCs w:val="24"/>
          <w:lang w:eastAsia="tr-TR"/>
        </w:rPr>
        <w:t>e kişisel veri vermiş</w:t>
      </w:r>
      <w:r w:rsidRPr="007428A1">
        <w:rPr>
          <w:rFonts w:ascii="Arial" w:eastAsia="Times New Roman" w:hAnsi="Arial" w:cs="Arial"/>
          <w:sz w:val="24"/>
          <w:szCs w:val="24"/>
          <w:lang w:eastAsia="tr-TR"/>
        </w:rPr>
        <w:t xml:space="preserve"> o</w:t>
      </w:r>
      <w:r w:rsidR="004A4FAA">
        <w:rPr>
          <w:rFonts w:ascii="Arial" w:eastAsia="Times New Roman" w:hAnsi="Arial" w:cs="Arial"/>
          <w:sz w:val="24"/>
          <w:szCs w:val="24"/>
          <w:lang w:eastAsia="tr-TR"/>
        </w:rPr>
        <w:t xml:space="preserve">lma amacınız dışında, iş faaliyetlerini planlamak, </w:t>
      </w:r>
      <w:r w:rsidRPr="007428A1">
        <w:rPr>
          <w:rFonts w:ascii="Arial" w:eastAsia="Times New Roman" w:hAnsi="Arial" w:cs="Arial"/>
          <w:sz w:val="24"/>
          <w:szCs w:val="24"/>
          <w:lang w:eastAsia="tr-TR"/>
        </w:rPr>
        <w:t xml:space="preserve">hayata geçirmek, ürün, </w:t>
      </w:r>
      <w:r w:rsidRPr="007428A1">
        <w:rPr>
          <w:rFonts w:ascii="Arial" w:eastAsia="Times New Roman" w:hAnsi="Arial" w:cs="Arial"/>
          <w:sz w:val="24"/>
          <w:szCs w:val="24"/>
          <w:lang w:eastAsia="tr-TR"/>
        </w:rPr>
        <w:lastRenderedPageBreak/>
        <w:t xml:space="preserve">hizmet çalışma </w:t>
      </w:r>
      <w:r w:rsidR="004A4FAA">
        <w:rPr>
          <w:rFonts w:ascii="Arial" w:eastAsia="Times New Roman" w:hAnsi="Arial" w:cs="Arial"/>
          <w:sz w:val="24"/>
          <w:szCs w:val="24"/>
          <w:lang w:eastAsia="tr-TR"/>
        </w:rPr>
        <w:t xml:space="preserve">modeli </w:t>
      </w:r>
      <w:r w:rsidRPr="007428A1">
        <w:rPr>
          <w:rFonts w:ascii="Arial" w:eastAsia="Times New Roman" w:hAnsi="Arial" w:cs="Arial"/>
          <w:sz w:val="24"/>
          <w:szCs w:val="24"/>
          <w:lang w:eastAsia="tr-TR"/>
        </w:rPr>
        <w:t xml:space="preserve">geliştirmek, risk analizi, müşteri ilişkileri yönetimi, performans takibi ile analiz çalışmalarında kullanma, istatistik çalışmaları, </w:t>
      </w:r>
      <w:r w:rsidR="004A4FAA">
        <w:rPr>
          <w:rFonts w:ascii="Arial" w:eastAsia="Times New Roman" w:hAnsi="Arial" w:cs="Arial"/>
          <w:sz w:val="24"/>
          <w:szCs w:val="24"/>
          <w:lang w:eastAsia="tr-TR"/>
        </w:rPr>
        <w:t xml:space="preserve">memnuniyet </w:t>
      </w:r>
      <w:r w:rsidRPr="007428A1">
        <w:rPr>
          <w:rFonts w:ascii="Arial" w:eastAsia="Times New Roman" w:hAnsi="Arial" w:cs="Arial"/>
          <w:sz w:val="24"/>
          <w:szCs w:val="24"/>
          <w:lang w:eastAsia="tr-TR"/>
        </w:rPr>
        <w:t>anketleri yürütmek amacıyla da kişisel verileriniz şirketimizce işlenecek ve kullanılabilecektir.</w:t>
      </w:r>
    </w:p>
    <w:p w:rsidR="0020305E" w:rsidRPr="007428A1" w:rsidRDefault="0020305E" w:rsidP="007428A1">
      <w:pPr>
        <w:shd w:val="clear" w:color="auto" w:fill="FFFFFF"/>
        <w:spacing w:before="100" w:beforeAutospacing="1" w:after="120" w:line="360" w:lineRule="auto"/>
        <w:jc w:val="both"/>
        <w:rPr>
          <w:rFonts w:ascii="Arial" w:eastAsia="Times New Roman" w:hAnsi="Arial" w:cs="Arial"/>
          <w:sz w:val="24"/>
          <w:szCs w:val="24"/>
          <w:lang w:eastAsia="tr-TR"/>
        </w:rPr>
      </w:pPr>
      <w:r w:rsidRPr="007428A1">
        <w:rPr>
          <w:rFonts w:ascii="Arial" w:eastAsia="Times New Roman" w:hAnsi="Arial" w:cs="Arial"/>
          <w:sz w:val="24"/>
          <w:szCs w:val="24"/>
          <w:lang w:eastAsia="tr-TR"/>
        </w:rPr>
        <w:t>İşyerinde güvenlik uygulamaları ve Şirketimiz meşru menfaatleri için genel müdürlük</w:t>
      </w:r>
      <w:r w:rsidR="00BA4415">
        <w:rPr>
          <w:rFonts w:ascii="Arial" w:eastAsia="Times New Roman" w:hAnsi="Arial" w:cs="Arial"/>
          <w:sz w:val="24"/>
          <w:szCs w:val="24"/>
          <w:lang w:eastAsia="tr-TR"/>
        </w:rPr>
        <w:t xml:space="preserve"> binamız, yükleme boşaltma alanlarımız ve yerleşkemiz çevresinde</w:t>
      </w:r>
      <w:r w:rsidRPr="007428A1">
        <w:rPr>
          <w:rFonts w:ascii="Arial" w:eastAsia="Times New Roman" w:hAnsi="Arial" w:cs="Arial"/>
          <w:sz w:val="24"/>
          <w:szCs w:val="24"/>
          <w:lang w:eastAsia="tr-TR"/>
        </w:rPr>
        <w:t xml:space="preserve"> kamera ile görüntüleriniz kaydedilebilecektir.</w:t>
      </w:r>
    </w:p>
    <w:p w:rsidR="0020305E" w:rsidRPr="007428A1" w:rsidRDefault="0020305E" w:rsidP="007428A1">
      <w:pPr>
        <w:shd w:val="clear" w:color="auto" w:fill="FFFFFF"/>
        <w:spacing w:before="100" w:beforeAutospacing="1" w:after="120" w:line="360" w:lineRule="auto"/>
        <w:jc w:val="both"/>
        <w:rPr>
          <w:rFonts w:ascii="Arial" w:eastAsia="Times New Roman" w:hAnsi="Arial" w:cs="Arial"/>
          <w:sz w:val="24"/>
          <w:szCs w:val="24"/>
          <w:lang w:eastAsia="tr-TR"/>
        </w:rPr>
      </w:pPr>
      <w:r w:rsidRPr="007428A1">
        <w:rPr>
          <w:rFonts w:ascii="Arial" w:eastAsia="Times New Roman" w:hAnsi="Arial" w:cs="Arial"/>
          <w:b/>
          <w:bCs/>
          <w:sz w:val="24"/>
          <w:szCs w:val="24"/>
          <w:lang w:eastAsia="tr-TR"/>
        </w:rPr>
        <w:t>Yukarıda belirtilen amaçlarla, kişisel verilerin aktarılabileceği kişi/kuruluşlar;</w:t>
      </w:r>
      <w:r w:rsidRPr="007428A1">
        <w:rPr>
          <w:rFonts w:ascii="Arial" w:eastAsia="Times New Roman" w:hAnsi="Arial" w:cs="Arial"/>
          <w:sz w:val="24"/>
          <w:szCs w:val="24"/>
          <w:lang w:eastAsia="tr-TR"/>
        </w:rPr>
        <w:t xml:space="preserve"> Kişisel Verilerin Korunması Kanunu mevzuat hükümlerinin izin verdiği kişi veya kuruluşlar;</w:t>
      </w:r>
      <w:r w:rsidR="009244CD" w:rsidRPr="007428A1">
        <w:rPr>
          <w:rFonts w:ascii="Arial" w:eastAsia="Times New Roman" w:hAnsi="Arial" w:cs="Arial"/>
          <w:sz w:val="24"/>
          <w:szCs w:val="24"/>
          <w:lang w:eastAsia="tr-TR"/>
        </w:rPr>
        <w:t xml:space="preserve"> bunlarla sınırlı olmamak üzere</w:t>
      </w:r>
      <w:r w:rsidRPr="007428A1">
        <w:rPr>
          <w:rFonts w:ascii="Arial" w:eastAsia="Times New Roman" w:hAnsi="Arial" w:cs="Arial"/>
          <w:sz w:val="24"/>
          <w:szCs w:val="24"/>
          <w:lang w:eastAsia="tr-TR"/>
        </w:rPr>
        <w:t xml:space="preserve"> Mali Suçları Araştırma Kurulu (MASAK), </w:t>
      </w:r>
      <w:r w:rsidR="00BA4415">
        <w:rPr>
          <w:rFonts w:ascii="Arial" w:eastAsia="Times New Roman" w:hAnsi="Arial" w:cs="Arial"/>
          <w:sz w:val="24"/>
          <w:szCs w:val="24"/>
          <w:lang w:eastAsia="tr-TR"/>
        </w:rPr>
        <w:t xml:space="preserve">T.C. Gümrük ve Ticaret Bakanlığı, </w:t>
      </w:r>
      <w:r w:rsidRPr="007428A1">
        <w:rPr>
          <w:rFonts w:ascii="Arial" w:eastAsia="Times New Roman" w:hAnsi="Arial" w:cs="Arial"/>
          <w:sz w:val="24"/>
          <w:szCs w:val="24"/>
          <w:lang w:eastAsia="tr-TR"/>
        </w:rPr>
        <w:t xml:space="preserve">T.C. Maliye Bakanlığı, </w:t>
      </w:r>
      <w:r w:rsidR="004F6275" w:rsidRPr="007428A1">
        <w:rPr>
          <w:rFonts w:ascii="Arial" w:eastAsia="Times New Roman" w:hAnsi="Arial" w:cs="Arial"/>
          <w:sz w:val="24"/>
          <w:szCs w:val="24"/>
          <w:lang w:eastAsia="tr-TR"/>
        </w:rPr>
        <w:t xml:space="preserve">Gelirler İdaresi Başkanlığı ve SGK </w:t>
      </w:r>
      <w:r w:rsidR="009244CD" w:rsidRPr="007428A1">
        <w:rPr>
          <w:rFonts w:ascii="Arial" w:eastAsia="Times New Roman" w:hAnsi="Arial" w:cs="Arial"/>
          <w:sz w:val="24"/>
          <w:szCs w:val="24"/>
          <w:lang w:eastAsia="tr-TR"/>
        </w:rPr>
        <w:t xml:space="preserve">gibi kamu tüzel kişileri </w:t>
      </w:r>
      <w:proofErr w:type="gramStart"/>
      <w:r w:rsidRPr="007428A1">
        <w:rPr>
          <w:rFonts w:ascii="Arial" w:eastAsia="Times New Roman" w:hAnsi="Arial" w:cs="Arial"/>
          <w:sz w:val="24"/>
          <w:szCs w:val="24"/>
          <w:lang w:eastAsia="tr-TR"/>
        </w:rPr>
        <w:t>dahil</w:t>
      </w:r>
      <w:proofErr w:type="gramEnd"/>
      <w:r w:rsidRPr="007428A1">
        <w:rPr>
          <w:rFonts w:ascii="Arial" w:eastAsia="Times New Roman" w:hAnsi="Arial" w:cs="Arial"/>
          <w:sz w:val="24"/>
          <w:szCs w:val="24"/>
          <w:lang w:eastAsia="tr-TR"/>
        </w:rPr>
        <w:t xml:space="preserve"> </w:t>
      </w:r>
      <w:r w:rsidR="009244CD" w:rsidRPr="007428A1">
        <w:rPr>
          <w:rFonts w:ascii="Arial" w:eastAsia="Times New Roman" w:hAnsi="Arial" w:cs="Arial"/>
          <w:sz w:val="24"/>
          <w:szCs w:val="24"/>
          <w:lang w:eastAsia="tr-TR"/>
        </w:rPr>
        <w:t>Şirketimizin</w:t>
      </w:r>
      <w:r w:rsidRPr="007428A1">
        <w:rPr>
          <w:rFonts w:ascii="Arial" w:eastAsia="Times New Roman" w:hAnsi="Arial" w:cs="Arial"/>
          <w:sz w:val="24"/>
          <w:szCs w:val="24"/>
          <w:lang w:eastAsia="tr-TR"/>
        </w:rPr>
        <w:t xml:space="preserve"> doğrudan / dolaylı yurt içi diğer üçüncü </w:t>
      </w:r>
      <w:r w:rsidR="004F6275" w:rsidRPr="007428A1">
        <w:rPr>
          <w:rFonts w:ascii="Arial" w:eastAsia="Times New Roman" w:hAnsi="Arial" w:cs="Arial"/>
          <w:sz w:val="24"/>
          <w:szCs w:val="24"/>
          <w:lang w:eastAsia="tr-TR"/>
        </w:rPr>
        <w:t>taraflardır</w:t>
      </w:r>
      <w:r w:rsidRPr="007428A1">
        <w:rPr>
          <w:rFonts w:ascii="Arial" w:eastAsia="Times New Roman" w:hAnsi="Arial" w:cs="Arial"/>
          <w:sz w:val="24"/>
          <w:szCs w:val="24"/>
          <w:lang w:eastAsia="tr-TR"/>
        </w:rPr>
        <w:t>.</w:t>
      </w:r>
    </w:p>
    <w:p w:rsidR="0020305E" w:rsidRPr="007428A1" w:rsidRDefault="0020305E" w:rsidP="007428A1">
      <w:pPr>
        <w:shd w:val="clear" w:color="auto" w:fill="FFFFFF"/>
        <w:spacing w:before="100" w:beforeAutospacing="1" w:after="120" w:line="360" w:lineRule="auto"/>
        <w:jc w:val="both"/>
        <w:rPr>
          <w:rFonts w:ascii="Arial" w:eastAsia="Times New Roman" w:hAnsi="Arial" w:cs="Arial"/>
          <w:sz w:val="24"/>
          <w:szCs w:val="24"/>
          <w:lang w:eastAsia="tr-TR"/>
        </w:rPr>
      </w:pPr>
      <w:r w:rsidRPr="007428A1">
        <w:rPr>
          <w:rFonts w:ascii="Arial" w:eastAsia="Times New Roman" w:hAnsi="Arial" w:cs="Arial"/>
          <w:b/>
          <w:bCs/>
          <w:sz w:val="24"/>
          <w:szCs w:val="24"/>
          <w:lang w:eastAsia="tr-TR"/>
        </w:rPr>
        <w:t>Kişisel verilerin toplanma yöntemi ve hukuki sebebi;</w:t>
      </w:r>
      <w:r w:rsidRPr="007428A1">
        <w:rPr>
          <w:rFonts w:ascii="Arial" w:eastAsia="Times New Roman" w:hAnsi="Arial" w:cs="Arial"/>
          <w:sz w:val="24"/>
          <w:szCs w:val="24"/>
          <w:lang w:eastAsia="tr-TR"/>
        </w:rPr>
        <w:t xml:space="preserve"> K</w:t>
      </w:r>
      <w:r w:rsidR="009244CD" w:rsidRPr="007428A1">
        <w:rPr>
          <w:rFonts w:ascii="Arial" w:eastAsia="Times New Roman" w:hAnsi="Arial" w:cs="Arial"/>
          <w:sz w:val="24"/>
          <w:szCs w:val="24"/>
          <w:lang w:eastAsia="tr-TR"/>
        </w:rPr>
        <w:t xml:space="preserve">işisel verileriniz, </w:t>
      </w:r>
      <w:r w:rsidRPr="007428A1">
        <w:rPr>
          <w:rFonts w:ascii="Arial" w:eastAsia="Times New Roman" w:hAnsi="Arial" w:cs="Arial"/>
          <w:sz w:val="24"/>
          <w:szCs w:val="24"/>
          <w:lang w:eastAsia="tr-TR"/>
        </w:rPr>
        <w:t xml:space="preserve">ilgili mevzuat gereğince onay ve/veya imzanızla düzenlenen tüm sözleşmeler/bilgilendirme formları ve sair belgelerle, elektronik onay ve/veya imzanız ile yapacağınız bildirimlerle, Genel Müdürlük, </w:t>
      </w:r>
      <w:r w:rsidR="009244CD" w:rsidRPr="007428A1">
        <w:rPr>
          <w:rFonts w:ascii="Arial" w:eastAsia="Times New Roman" w:hAnsi="Arial" w:cs="Arial"/>
          <w:sz w:val="24"/>
          <w:szCs w:val="24"/>
          <w:lang w:eastAsia="tr-TR"/>
        </w:rPr>
        <w:t xml:space="preserve">telefon hatları, faks, e-posta, web sitesi </w:t>
      </w:r>
      <w:r w:rsidRPr="007428A1">
        <w:rPr>
          <w:rFonts w:ascii="Arial" w:eastAsia="Times New Roman" w:hAnsi="Arial" w:cs="Arial"/>
          <w:sz w:val="24"/>
          <w:szCs w:val="24"/>
          <w:lang w:eastAsia="tr-TR"/>
        </w:rPr>
        <w:t>kanallar</w:t>
      </w:r>
      <w:r w:rsidR="009244CD" w:rsidRPr="007428A1">
        <w:rPr>
          <w:rFonts w:ascii="Arial" w:eastAsia="Times New Roman" w:hAnsi="Arial" w:cs="Arial"/>
          <w:sz w:val="24"/>
          <w:szCs w:val="24"/>
          <w:lang w:eastAsia="tr-TR"/>
        </w:rPr>
        <w:t>ı</w:t>
      </w:r>
      <w:r w:rsidRPr="007428A1">
        <w:rPr>
          <w:rFonts w:ascii="Arial" w:eastAsia="Times New Roman" w:hAnsi="Arial" w:cs="Arial"/>
          <w:sz w:val="24"/>
          <w:szCs w:val="24"/>
          <w:lang w:eastAsia="tr-TR"/>
        </w:rPr>
        <w:t xml:space="preserve"> aracılığıyla sözlü, yazılı veya elektronik ortamda olmak kaydıyla tamamen veya kısmen otomatik olan ya da herhangi bir veri kayıt sisteminin p</w:t>
      </w:r>
      <w:r w:rsidR="009244CD" w:rsidRPr="007428A1">
        <w:rPr>
          <w:rFonts w:ascii="Arial" w:eastAsia="Times New Roman" w:hAnsi="Arial" w:cs="Arial"/>
          <w:sz w:val="24"/>
          <w:szCs w:val="24"/>
          <w:lang w:eastAsia="tr-TR"/>
        </w:rPr>
        <w:t xml:space="preserve">arçası olarak otomatik olmayan </w:t>
      </w:r>
      <w:r w:rsidRPr="007428A1">
        <w:rPr>
          <w:rFonts w:ascii="Arial" w:eastAsia="Times New Roman" w:hAnsi="Arial" w:cs="Arial"/>
          <w:sz w:val="24"/>
          <w:szCs w:val="24"/>
          <w:lang w:eastAsia="tr-TR"/>
        </w:rPr>
        <w:t xml:space="preserve">çeşitli yöntemlerle, </w:t>
      </w:r>
      <w:r w:rsidR="009244CD" w:rsidRPr="007428A1">
        <w:rPr>
          <w:rFonts w:ascii="Arial" w:eastAsia="Times New Roman" w:hAnsi="Arial" w:cs="Arial"/>
          <w:sz w:val="24"/>
          <w:szCs w:val="24"/>
          <w:lang w:eastAsia="tr-TR"/>
        </w:rPr>
        <w:t>Şirketimiz</w:t>
      </w:r>
      <w:r w:rsidR="004F6275" w:rsidRPr="007428A1">
        <w:rPr>
          <w:rFonts w:ascii="Arial" w:eastAsia="Times New Roman" w:hAnsi="Arial" w:cs="Arial"/>
          <w:sz w:val="24"/>
          <w:szCs w:val="24"/>
          <w:lang w:eastAsia="tr-TR"/>
        </w:rPr>
        <w:t xml:space="preserve"> yasal ve sözleşme</w:t>
      </w:r>
      <w:r w:rsidRPr="007428A1">
        <w:rPr>
          <w:rFonts w:ascii="Arial" w:eastAsia="Times New Roman" w:hAnsi="Arial" w:cs="Arial"/>
          <w:sz w:val="24"/>
          <w:szCs w:val="24"/>
          <w:lang w:eastAsia="tr-TR"/>
        </w:rPr>
        <w:t xml:space="preserve"> yükümlülüklerini tam olarak ifa edilebilmesi amacı ile toplanmaktadır.</w:t>
      </w:r>
    </w:p>
    <w:p w:rsidR="0020305E" w:rsidRPr="007428A1" w:rsidRDefault="0020305E" w:rsidP="007428A1">
      <w:pPr>
        <w:shd w:val="clear" w:color="auto" w:fill="FFFFFF"/>
        <w:spacing w:before="100" w:beforeAutospacing="1" w:after="120" w:line="360" w:lineRule="auto"/>
        <w:jc w:val="both"/>
        <w:rPr>
          <w:rFonts w:ascii="Arial" w:eastAsia="Times New Roman" w:hAnsi="Arial" w:cs="Arial"/>
          <w:sz w:val="24"/>
          <w:szCs w:val="24"/>
          <w:lang w:eastAsia="tr-TR"/>
        </w:rPr>
      </w:pPr>
      <w:proofErr w:type="spellStart"/>
      <w:r w:rsidRPr="007428A1">
        <w:rPr>
          <w:rFonts w:ascii="Arial" w:eastAsia="Times New Roman" w:hAnsi="Arial" w:cs="Arial"/>
          <w:b/>
          <w:bCs/>
          <w:sz w:val="24"/>
          <w:szCs w:val="24"/>
          <w:lang w:eastAsia="tr-TR"/>
        </w:rPr>
        <w:t>KVKK</w:t>
      </w:r>
      <w:r w:rsidR="004A4FAA">
        <w:rPr>
          <w:rFonts w:ascii="Arial" w:eastAsia="Times New Roman" w:hAnsi="Arial" w:cs="Arial"/>
          <w:b/>
          <w:bCs/>
          <w:sz w:val="24"/>
          <w:szCs w:val="24"/>
          <w:lang w:eastAsia="tr-TR"/>
        </w:rPr>
        <w:t>’nın</w:t>
      </w:r>
      <w:proofErr w:type="spellEnd"/>
      <w:r w:rsidR="004A4FAA">
        <w:rPr>
          <w:rFonts w:ascii="Arial" w:eastAsia="Times New Roman" w:hAnsi="Arial" w:cs="Arial"/>
          <w:b/>
          <w:bCs/>
          <w:sz w:val="24"/>
          <w:szCs w:val="24"/>
          <w:lang w:eastAsia="tr-TR"/>
        </w:rPr>
        <w:t xml:space="preserve"> 11. maddesi gereği müşteri/veri sahibi </w:t>
      </w:r>
      <w:r w:rsidRPr="007428A1">
        <w:rPr>
          <w:rFonts w:ascii="Arial" w:eastAsia="Times New Roman" w:hAnsi="Arial" w:cs="Arial"/>
          <w:b/>
          <w:bCs/>
          <w:sz w:val="24"/>
          <w:szCs w:val="24"/>
          <w:lang w:eastAsia="tr-TR"/>
        </w:rPr>
        <w:t>olarak haklarınız;</w:t>
      </w:r>
      <w:r w:rsidRPr="007428A1">
        <w:rPr>
          <w:rFonts w:ascii="Arial" w:eastAsia="Times New Roman" w:hAnsi="Arial" w:cs="Arial"/>
          <w:sz w:val="24"/>
          <w:szCs w:val="24"/>
          <w:lang w:eastAsia="tr-TR"/>
        </w:rPr>
        <w:t xml:space="preserve"> </w:t>
      </w:r>
      <w:r w:rsidR="009244CD" w:rsidRPr="007428A1">
        <w:rPr>
          <w:rFonts w:ascii="Arial" w:eastAsia="Times New Roman" w:hAnsi="Arial" w:cs="Arial"/>
          <w:sz w:val="24"/>
          <w:szCs w:val="24"/>
          <w:lang w:eastAsia="tr-TR"/>
        </w:rPr>
        <w:t>Şirketim</w:t>
      </w:r>
      <w:r w:rsidR="007428A1">
        <w:rPr>
          <w:rFonts w:ascii="Arial" w:eastAsia="Times New Roman" w:hAnsi="Arial" w:cs="Arial"/>
          <w:sz w:val="24"/>
          <w:szCs w:val="24"/>
          <w:lang w:eastAsia="tr-TR"/>
        </w:rPr>
        <w:t>i</w:t>
      </w:r>
      <w:r w:rsidR="009244CD" w:rsidRPr="007428A1">
        <w:rPr>
          <w:rFonts w:ascii="Arial" w:eastAsia="Times New Roman" w:hAnsi="Arial" w:cs="Arial"/>
          <w:sz w:val="24"/>
          <w:szCs w:val="24"/>
          <w:lang w:eastAsia="tr-TR"/>
        </w:rPr>
        <w:t>ze</w:t>
      </w:r>
      <w:r w:rsidRPr="007428A1">
        <w:rPr>
          <w:rFonts w:ascii="Arial" w:eastAsia="Times New Roman" w:hAnsi="Arial" w:cs="Arial"/>
          <w:sz w:val="24"/>
          <w:szCs w:val="24"/>
          <w:lang w:eastAsia="tr-TR"/>
        </w:rPr>
        <w:t xml:space="preserve"> başvurarak, kişisel verilerinizin;</w:t>
      </w:r>
    </w:p>
    <w:p w:rsidR="0020305E" w:rsidRPr="007428A1" w:rsidRDefault="007428A1" w:rsidP="007428A1">
      <w:pPr>
        <w:shd w:val="clear" w:color="auto" w:fill="FFFFFF"/>
        <w:spacing w:before="100" w:beforeAutospacing="1" w:after="120" w:line="360" w:lineRule="auto"/>
        <w:jc w:val="both"/>
        <w:rPr>
          <w:rFonts w:ascii="Arial" w:eastAsia="Times New Roman" w:hAnsi="Arial" w:cs="Arial"/>
          <w:sz w:val="24"/>
          <w:szCs w:val="24"/>
          <w:lang w:eastAsia="tr-TR"/>
        </w:rPr>
      </w:pPr>
      <w:r w:rsidRPr="007428A1">
        <w:rPr>
          <w:rFonts w:ascii="Arial" w:eastAsia="Times New Roman" w:hAnsi="Arial" w:cs="Arial"/>
          <w:sz w:val="24"/>
          <w:szCs w:val="24"/>
          <w:lang w:eastAsia="tr-TR"/>
        </w:rPr>
        <w:t>a) İşlenip</w:t>
      </w:r>
      <w:r w:rsidR="0020305E" w:rsidRPr="007428A1">
        <w:rPr>
          <w:rFonts w:ascii="Arial" w:eastAsia="Times New Roman" w:hAnsi="Arial" w:cs="Arial"/>
          <w:sz w:val="24"/>
          <w:szCs w:val="24"/>
          <w:lang w:eastAsia="tr-TR"/>
        </w:rPr>
        <w:t xml:space="preserve"> işlenmediğini öğrenme,</w:t>
      </w:r>
    </w:p>
    <w:p w:rsidR="0020305E" w:rsidRPr="007428A1" w:rsidRDefault="007428A1" w:rsidP="007428A1">
      <w:pPr>
        <w:shd w:val="clear" w:color="auto" w:fill="FFFFFF"/>
        <w:spacing w:before="100" w:beforeAutospacing="1" w:after="120" w:line="360" w:lineRule="auto"/>
        <w:jc w:val="both"/>
        <w:rPr>
          <w:rFonts w:ascii="Arial" w:eastAsia="Times New Roman" w:hAnsi="Arial" w:cs="Arial"/>
          <w:sz w:val="24"/>
          <w:szCs w:val="24"/>
          <w:lang w:eastAsia="tr-TR"/>
        </w:rPr>
      </w:pPr>
      <w:r w:rsidRPr="007428A1">
        <w:rPr>
          <w:rFonts w:ascii="Arial" w:eastAsia="Times New Roman" w:hAnsi="Arial" w:cs="Arial"/>
          <w:sz w:val="24"/>
          <w:szCs w:val="24"/>
          <w:lang w:eastAsia="tr-TR"/>
        </w:rPr>
        <w:t>b) İşlenmişse</w:t>
      </w:r>
      <w:r w:rsidR="0020305E" w:rsidRPr="007428A1">
        <w:rPr>
          <w:rFonts w:ascii="Arial" w:eastAsia="Times New Roman" w:hAnsi="Arial" w:cs="Arial"/>
          <w:sz w:val="24"/>
          <w:szCs w:val="24"/>
          <w:lang w:eastAsia="tr-TR"/>
        </w:rPr>
        <w:t xml:space="preserve"> buna ilişkin bilgi talep etme,</w:t>
      </w:r>
    </w:p>
    <w:p w:rsidR="0020305E" w:rsidRPr="007428A1" w:rsidRDefault="0020305E" w:rsidP="007428A1">
      <w:pPr>
        <w:shd w:val="clear" w:color="auto" w:fill="FFFFFF"/>
        <w:spacing w:before="100" w:beforeAutospacing="1" w:after="120" w:line="360" w:lineRule="auto"/>
        <w:jc w:val="both"/>
        <w:rPr>
          <w:rFonts w:ascii="Arial" w:eastAsia="Times New Roman" w:hAnsi="Arial" w:cs="Arial"/>
          <w:sz w:val="24"/>
          <w:szCs w:val="24"/>
          <w:lang w:eastAsia="tr-TR"/>
        </w:rPr>
      </w:pPr>
      <w:r w:rsidRPr="007428A1">
        <w:rPr>
          <w:rFonts w:ascii="Arial" w:eastAsia="Times New Roman" w:hAnsi="Arial" w:cs="Arial"/>
          <w:sz w:val="24"/>
          <w:szCs w:val="24"/>
          <w:lang w:eastAsia="tr-TR"/>
        </w:rPr>
        <w:t>c)</w:t>
      </w:r>
      <w:r w:rsidR="007428A1">
        <w:rPr>
          <w:rFonts w:ascii="Arial" w:eastAsia="Times New Roman" w:hAnsi="Arial" w:cs="Arial"/>
          <w:sz w:val="24"/>
          <w:szCs w:val="24"/>
          <w:lang w:eastAsia="tr-TR"/>
        </w:rPr>
        <w:t xml:space="preserve"> </w:t>
      </w:r>
      <w:r w:rsidRPr="007428A1">
        <w:rPr>
          <w:rFonts w:ascii="Arial" w:eastAsia="Times New Roman" w:hAnsi="Arial" w:cs="Arial"/>
          <w:sz w:val="24"/>
          <w:szCs w:val="24"/>
          <w:lang w:eastAsia="tr-TR"/>
        </w:rPr>
        <w:t>İşlenme amacını ve amacına uygun kullanılıp kullanılmadığını öğrenme,</w:t>
      </w:r>
    </w:p>
    <w:p w:rsidR="0020305E" w:rsidRPr="007428A1" w:rsidRDefault="007428A1" w:rsidP="007428A1">
      <w:pPr>
        <w:shd w:val="clear" w:color="auto" w:fill="FFFFFF"/>
        <w:spacing w:before="100" w:beforeAutospacing="1" w:after="120" w:line="360" w:lineRule="auto"/>
        <w:jc w:val="both"/>
        <w:rPr>
          <w:rFonts w:ascii="Arial" w:eastAsia="Times New Roman" w:hAnsi="Arial" w:cs="Arial"/>
          <w:sz w:val="24"/>
          <w:szCs w:val="24"/>
          <w:lang w:eastAsia="tr-TR"/>
        </w:rPr>
      </w:pPr>
      <w:r>
        <w:rPr>
          <w:rFonts w:ascii="Arial" w:eastAsia="Times New Roman" w:hAnsi="Arial" w:cs="Arial"/>
          <w:sz w:val="24"/>
          <w:szCs w:val="24"/>
          <w:lang w:eastAsia="tr-TR"/>
        </w:rPr>
        <w:t>ç</w:t>
      </w:r>
      <w:r w:rsidR="0020305E" w:rsidRPr="007428A1">
        <w:rPr>
          <w:rFonts w:ascii="Arial" w:eastAsia="Times New Roman" w:hAnsi="Arial" w:cs="Arial"/>
          <w:sz w:val="24"/>
          <w:szCs w:val="24"/>
          <w:lang w:eastAsia="tr-TR"/>
        </w:rPr>
        <w:t>)</w:t>
      </w:r>
      <w:r>
        <w:rPr>
          <w:rFonts w:ascii="Arial" w:eastAsia="Times New Roman" w:hAnsi="Arial" w:cs="Arial"/>
          <w:sz w:val="24"/>
          <w:szCs w:val="24"/>
          <w:lang w:eastAsia="tr-TR"/>
        </w:rPr>
        <w:t xml:space="preserve"> </w:t>
      </w:r>
      <w:r w:rsidR="0020305E" w:rsidRPr="007428A1">
        <w:rPr>
          <w:rFonts w:ascii="Arial" w:eastAsia="Times New Roman" w:hAnsi="Arial" w:cs="Arial"/>
          <w:sz w:val="24"/>
          <w:szCs w:val="24"/>
          <w:lang w:eastAsia="tr-TR"/>
        </w:rPr>
        <w:t>Yurt içinde veya yurt dışında aktarıldığı üçüncü kişileri bilme,</w:t>
      </w:r>
    </w:p>
    <w:p w:rsidR="0020305E" w:rsidRPr="007428A1" w:rsidRDefault="0020305E" w:rsidP="007428A1">
      <w:pPr>
        <w:shd w:val="clear" w:color="auto" w:fill="FFFFFF"/>
        <w:spacing w:before="100" w:beforeAutospacing="1" w:after="120" w:line="360" w:lineRule="auto"/>
        <w:jc w:val="both"/>
        <w:rPr>
          <w:rFonts w:ascii="Arial" w:eastAsia="Times New Roman" w:hAnsi="Arial" w:cs="Arial"/>
          <w:sz w:val="24"/>
          <w:szCs w:val="24"/>
          <w:lang w:eastAsia="tr-TR"/>
        </w:rPr>
      </w:pPr>
      <w:r w:rsidRPr="007428A1">
        <w:rPr>
          <w:rFonts w:ascii="Arial" w:eastAsia="Times New Roman" w:hAnsi="Arial" w:cs="Arial"/>
          <w:sz w:val="24"/>
          <w:szCs w:val="24"/>
          <w:lang w:eastAsia="tr-TR"/>
        </w:rPr>
        <w:t>d)</w:t>
      </w:r>
      <w:r w:rsidR="007428A1">
        <w:rPr>
          <w:rFonts w:ascii="Arial" w:eastAsia="Times New Roman" w:hAnsi="Arial" w:cs="Arial"/>
          <w:sz w:val="24"/>
          <w:szCs w:val="24"/>
          <w:lang w:eastAsia="tr-TR"/>
        </w:rPr>
        <w:t xml:space="preserve"> </w:t>
      </w:r>
      <w:r w:rsidRPr="007428A1">
        <w:rPr>
          <w:rFonts w:ascii="Arial" w:eastAsia="Times New Roman" w:hAnsi="Arial" w:cs="Arial"/>
          <w:sz w:val="24"/>
          <w:szCs w:val="24"/>
          <w:lang w:eastAsia="tr-TR"/>
        </w:rPr>
        <w:t>Eksik / yanlış işlenmişse düzeltilmesini isteme,</w:t>
      </w:r>
    </w:p>
    <w:p w:rsidR="0020305E" w:rsidRPr="007428A1" w:rsidRDefault="0020305E" w:rsidP="007428A1">
      <w:pPr>
        <w:shd w:val="clear" w:color="auto" w:fill="FFFFFF"/>
        <w:spacing w:before="100" w:beforeAutospacing="1" w:after="120" w:line="360" w:lineRule="auto"/>
        <w:jc w:val="both"/>
        <w:rPr>
          <w:rFonts w:ascii="Arial" w:eastAsia="Times New Roman" w:hAnsi="Arial" w:cs="Arial"/>
          <w:sz w:val="24"/>
          <w:szCs w:val="24"/>
          <w:lang w:eastAsia="tr-TR"/>
        </w:rPr>
      </w:pPr>
      <w:r w:rsidRPr="007428A1">
        <w:rPr>
          <w:rFonts w:ascii="Arial" w:eastAsia="Times New Roman" w:hAnsi="Arial" w:cs="Arial"/>
          <w:sz w:val="24"/>
          <w:szCs w:val="24"/>
          <w:lang w:eastAsia="tr-TR"/>
        </w:rPr>
        <w:lastRenderedPageBreak/>
        <w:t>e)</w:t>
      </w:r>
      <w:r w:rsidR="007428A1">
        <w:rPr>
          <w:rFonts w:ascii="Arial" w:eastAsia="Times New Roman" w:hAnsi="Arial" w:cs="Arial"/>
          <w:sz w:val="24"/>
          <w:szCs w:val="24"/>
          <w:lang w:eastAsia="tr-TR"/>
        </w:rPr>
        <w:t xml:space="preserve"> </w:t>
      </w:r>
      <w:proofErr w:type="spellStart"/>
      <w:r w:rsidRPr="007428A1">
        <w:rPr>
          <w:rFonts w:ascii="Arial" w:eastAsia="Times New Roman" w:hAnsi="Arial" w:cs="Arial"/>
          <w:sz w:val="24"/>
          <w:szCs w:val="24"/>
          <w:lang w:eastAsia="tr-TR"/>
        </w:rPr>
        <w:t>KVKK'nın</w:t>
      </w:r>
      <w:proofErr w:type="spellEnd"/>
      <w:r w:rsidRPr="007428A1">
        <w:rPr>
          <w:rFonts w:ascii="Arial" w:eastAsia="Times New Roman" w:hAnsi="Arial" w:cs="Arial"/>
          <w:sz w:val="24"/>
          <w:szCs w:val="24"/>
          <w:lang w:eastAsia="tr-TR"/>
        </w:rPr>
        <w:t xml:space="preserve"> 7. maddesinde öngörülen şartlar çerçevesinde silinmesini / yok edilmesini isteme,</w:t>
      </w:r>
    </w:p>
    <w:p w:rsidR="0020305E" w:rsidRPr="007428A1" w:rsidRDefault="0020305E" w:rsidP="007428A1">
      <w:pPr>
        <w:shd w:val="clear" w:color="auto" w:fill="FFFFFF"/>
        <w:spacing w:before="100" w:beforeAutospacing="1" w:after="120" w:line="360" w:lineRule="auto"/>
        <w:jc w:val="both"/>
        <w:rPr>
          <w:rFonts w:ascii="Arial" w:eastAsia="Times New Roman" w:hAnsi="Arial" w:cs="Arial"/>
          <w:sz w:val="24"/>
          <w:szCs w:val="24"/>
          <w:lang w:eastAsia="tr-TR"/>
        </w:rPr>
      </w:pPr>
      <w:r w:rsidRPr="007428A1">
        <w:rPr>
          <w:rFonts w:ascii="Arial" w:eastAsia="Times New Roman" w:hAnsi="Arial" w:cs="Arial"/>
          <w:sz w:val="24"/>
          <w:szCs w:val="24"/>
          <w:lang w:eastAsia="tr-TR"/>
        </w:rPr>
        <w:t>f)</w:t>
      </w:r>
      <w:r w:rsidR="007428A1">
        <w:rPr>
          <w:rFonts w:ascii="Arial" w:eastAsia="Times New Roman" w:hAnsi="Arial" w:cs="Arial"/>
          <w:sz w:val="24"/>
          <w:szCs w:val="24"/>
          <w:lang w:eastAsia="tr-TR"/>
        </w:rPr>
        <w:t xml:space="preserve"> </w:t>
      </w:r>
      <w:r w:rsidRPr="007428A1">
        <w:rPr>
          <w:rFonts w:ascii="Arial" w:eastAsia="Times New Roman" w:hAnsi="Arial" w:cs="Arial"/>
          <w:sz w:val="24"/>
          <w:szCs w:val="24"/>
          <w:lang w:eastAsia="tr-TR"/>
        </w:rPr>
        <w:t>Aktarıldığı üçüncü kişilere yukarıda sayılan (d) ve (e) bentleri uyarınca yapılan işlemlerin bildirilmesini isteme,</w:t>
      </w:r>
    </w:p>
    <w:p w:rsidR="0020305E" w:rsidRPr="007428A1" w:rsidRDefault="0020305E" w:rsidP="007428A1">
      <w:pPr>
        <w:shd w:val="clear" w:color="auto" w:fill="FFFFFF"/>
        <w:spacing w:before="100" w:beforeAutospacing="1" w:after="120" w:line="360" w:lineRule="auto"/>
        <w:jc w:val="both"/>
        <w:rPr>
          <w:rFonts w:ascii="Arial" w:eastAsia="Times New Roman" w:hAnsi="Arial" w:cs="Arial"/>
          <w:sz w:val="24"/>
          <w:szCs w:val="24"/>
          <w:lang w:eastAsia="tr-TR"/>
        </w:rPr>
      </w:pPr>
      <w:r w:rsidRPr="007428A1">
        <w:rPr>
          <w:rFonts w:ascii="Arial" w:eastAsia="Times New Roman" w:hAnsi="Arial" w:cs="Arial"/>
          <w:sz w:val="24"/>
          <w:szCs w:val="24"/>
          <w:lang w:eastAsia="tr-TR"/>
        </w:rPr>
        <w:t>g)</w:t>
      </w:r>
      <w:r w:rsidR="007428A1">
        <w:rPr>
          <w:rFonts w:ascii="Arial" w:eastAsia="Times New Roman" w:hAnsi="Arial" w:cs="Arial"/>
          <w:sz w:val="24"/>
          <w:szCs w:val="24"/>
          <w:lang w:eastAsia="tr-TR"/>
        </w:rPr>
        <w:t xml:space="preserve"> </w:t>
      </w:r>
      <w:r w:rsidRPr="007428A1">
        <w:rPr>
          <w:rFonts w:ascii="Arial" w:eastAsia="Times New Roman" w:hAnsi="Arial" w:cs="Arial"/>
          <w:sz w:val="24"/>
          <w:szCs w:val="24"/>
          <w:lang w:eastAsia="tr-TR"/>
        </w:rPr>
        <w:t>Münhasıran otomatik sistemler ile analiz edilmesi nedeniyle aleyhinize bir sonucun ortaya çıkmasına itiraz etme,</w:t>
      </w:r>
    </w:p>
    <w:p w:rsidR="0020305E" w:rsidRPr="007428A1" w:rsidRDefault="0020305E" w:rsidP="007428A1">
      <w:pPr>
        <w:shd w:val="clear" w:color="auto" w:fill="FFFFFF"/>
        <w:spacing w:before="100" w:beforeAutospacing="1" w:after="120" w:line="360" w:lineRule="auto"/>
        <w:jc w:val="both"/>
        <w:rPr>
          <w:rFonts w:ascii="Arial" w:eastAsia="Times New Roman" w:hAnsi="Arial" w:cs="Arial"/>
          <w:sz w:val="24"/>
          <w:szCs w:val="24"/>
          <w:lang w:eastAsia="tr-TR"/>
        </w:rPr>
      </w:pPr>
      <w:r w:rsidRPr="007428A1">
        <w:rPr>
          <w:rFonts w:ascii="Arial" w:eastAsia="Times New Roman" w:hAnsi="Arial" w:cs="Arial"/>
          <w:sz w:val="24"/>
          <w:szCs w:val="24"/>
          <w:lang w:eastAsia="tr-TR"/>
        </w:rPr>
        <w:t>h)</w:t>
      </w:r>
      <w:r w:rsidR="007428A1">
        <w:rPr>
          <w:rFonts w:ascii="Arial" w:eastAsia="Times New Roman" w:hAnsi="Arial" w:cs="Arial"/>
          <w:sz w:val="24"/>
          <w:szCs w:val="24"/>
          <w:lang w:eastAsia="tr-TR"/>
        </w:rPr>
        <w:t xml:space="preserve"> </w:t>
      </w:r>
      <w:r w:rsidRPr="007428A1">
        <w:rPr>
          <w:rFonts w:ascii="Arial" w:eastAsia="Times New Roman" w:hAnsi="Arial" w:cs="Arial"/>
          <w:sz w:val="24"/>
          <w:szCs w:val="24"/>
          <w:lang w:eastAsia="tr-TR"/>
        </w:rPr>
        <w:t>Kanuna aykırı olarak işlenmesi sebebiyle zarara uğramanız hâlinde zararın giderilmesini talep etmedir.</w:t>
      </w:r>
    </w:p>
    <w:p w:rsidR="009244CD" w:rsidRPr="007428A1" w:rsidRDefault="009244CD" w:rsidP="007428A1">
      <w:pPr>
        <w:shd w:val="clear" w:color="auto" w:fill="FFFFFF"/>
        <w:spacing w:before="100" w:beforeAutospacing="1" w:after="120" w:line="360" w:lineRule="auto"/>
        <w:jc w:val="both"/>
        <w:rPr>
          <w:rFonts w:ascii="Arial" w:eastAsia="Times New Roman" w:hAnsi="Arial" w:cs="Arial"/>
          <w:sz w:val="24"/>
          <w:szCs w:val="24"/>
          <w:lang w:eastAsia="tr-TR"/>
        </w:rPr>
      </w:pPr>
    </w:p>
    <w:p w:rsidR="00353532" w:rsidRPr="00DE293F" w:rsidRDefault="00AD6C81" w:rsidP="00AD6C81">
      <w:pPr>
        <w:spacing w:after="120" w:line="360" w:lineRule="auto"/>
        <w:jc w:val="both"/>
        <w:rPr>
          <w:rFonts w:ascii="Arial" w:hAnsi="Arial" w:cs="Arial"/>
          <w:sz w:val="24"/>
          <w:szCs w:val="24"/>
        </w:rPr>
      </w:pPr>
      <w:r>
        <w:rPr>
          <w:rFonts w:ascii="Arial" w:hAnsi="Arial" w:cs="Arial"/>
          <w:b/>
          <w:sz w:val="24"/>
          <w:szCs w:val="24"/>
        </w:rPr>
        <w:t>TRANS LOJİSTİK TAŞIMACILIK VE TİC. LTD. ŞTİ.</w:t>
      </w:r>
      <w:bookmarkStart w:id="0" w:name="_GoBack"/>
      <w:bookmarkEnd w:id="0"/>
    </w:p>
    <w:sectPr w:rsidR="00353532" w:rsidRPr="00DE2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Klavika-Bold">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5E"/>
    <w:rsid w:val="00030448"/>
    <w:rsid w:val="001E71E6"/>
    <w:rsid w:val="0020305E"/>
    <w:rsid w:val="00353532"/>
    <w:rsid w:val="004A4FAA"/>
    <w:rsid w:val="004F6275"/>
    <w:rsid w:val="005771A0"/>
    <w:rsid w:val="007428A1"/>
    <w:rsid w:val="009244CD"/>
    <w:rsid w:val="00AD6C81"/>
    <w:rsid w:val="00BA4415"/>
    <w:rsid w:val="00DB6A6F"/>
    <w:rsid w:val="00DE293F"/>
    <w:rsid w:val="00F743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763E"/>
  <w15:chartTrackingRefBased/>
  <w15:docId w15:val="{389C6370-EA2E-458A-8321-40B88CEB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0305E"/>
    <w:pPr>
      <w:spacing w:before="100" w:beforeAutospacing="1" w:after="100" w:afterAutospacing="1" w:line="240" w:lineRule="auto"/>
      <w:outlineLvl w:val="1"/>
    </w:pPr>
    <w:rPr>
      <w:rFonts w:ascii="Klavika-Bold" w:eastAsia="Times New Roman" w:hAnsi="Klavika-Bold"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0305E"/>
    <w:rPr>
      <w:rFonts w:ascii="Klavika-Bold" w:eastAsia="Times New Roman" w:hAnsi="Klavika-Bold" w:cs="Times New Roman"/>
      <w:b/>
      <w:bCs/>
      <w:sz w:val="24"/>
      <w:szCs w:val="24"/>
      <w:lang w:eastAsia="tr-TR"/>
    </w:rPr>
  </w:style>
  <w:style w:type="character" w:styleId="Gl">
    <w:name w:val="Strong"/>
    <w:basedOn w:val="VarsaylanParagrafYazTipi"/>
    <w:uiPriority w:val="22"/>
    <w:qFormat/>
    <w:rsid w:val="0020305E"/>
    <w:rPr>
      <w:b/>
      <w:bCs/>
    </w:rPr>
  </w:style>
  <w:style w:type="paragraph" w:styleId="NormalWeb">
    <w:name w:val="Normal (Web)"/>
    <w:basedOn w:val="Normal"/>
    <w:uiPriority w:val="99"/>
    <w:semiHidden/>
    <w:unhideWhenUsed/>
    <w:rsid w:val="002030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30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22947">
      <w:bodyDiv w:val="1"/>
      <w:marLeft w:val="0"/>
      <w:marRight w:val="0"/>
      <w:marTop w:val="0"/>
      <w:marBottom w:val="0"/>
      <w:divBdr>
        <w:top w:val="none" w:sz="0" w:space="0" w:color="auto"/>
        <w:left w:val="none" w:sz="0" w:space="0" w:color="auto"/>
        <w:bottom w:val="none" w:sz="0" w:space="0" w:color="auto"/>
        <w:right w:val="none" w:sz="0" w:space="0" w:color="auto"/>
      </w:divBdr>
      <w:divsChild>
        <w:div w:id="678851492">
          <w:marLeft w:val="0"/>
          <w:marRight w:val="0"/>
          <w:marTop w:val="0"/>
          <w:marBottom w:val="0"/>
          <w:divBdr>
            <w:top w:val="none" w:sz="0" w:space="0" w:color="auto"/>
            <w:left w:val="none" w:sz="0" w:space="0" w:color="auto"/>
            <w:bottom w:val="none" w:sz="0" w:space="0" w:color="auto"/>
            <w:right w:val="none" w:sz="0" w:space="0" w:color="auto"/>
          </w:divBdr>
          <w:divsChild>
            <w:div w:id="882600968">
              <w:marLeft w:val="0"/>
              <w:marRight w:val="0"/>
              <w:marTop w:val="0"/>
              <w:marBottom w:val="0"/>
              <w:divBdr>
                <w:top w:val="none" w:sz="0" w:space="0" w:color="auto"/>
                <w:left w:val="none" w:sz="0" w:space="0" w:color="auto"/>
                <w:bottom w:val="none" w:sz="0" w:space="0" w:color="auto"/>
                <w:right w:val="none" w:sz="0" w:space="0" w:color="auto"/>
              </w:divBdr>
              <w:divsChild>
                <w:div w:id="566384724">
                  <w:marLeft w:val="0"/>
                  <w:marRight w:val="0"/>
                  <w:marTop w:val="100"/>
                  <w:marBottom w:val="100"/>
                  <w:divBdr>
                    <w:top w:val="none" w:sz="0" w:space="0" w:color="auto"/>
                    <w:left w:val="none" w:sz="0" w:space="0" w:color="auto"/>
                    <w:bottom w:val="none" w:sz="0" w:space="0" w:color="auto"/>
                    <w:right w:val="none" w:sz="0" w:space="0" w:color="auto"/>
                  </w:divBdr>
                  <w:divsChild>
                    <w:div w:id="791901890">
                      <w:marLeft w:val="0"/>
                      <w:marRight w:val="0"/>
                      <w:marTop w:val="0"/>
                      <w:marBottom w:val="0"/>
                      <w:divBdr>
                        <w:top w:val="none" w:sz="0" w:space="0" w:color="auto"/>
                        <w:left w:val="none" w:sz="0" w:space="0" w:color="auto"/>
                        <w:bottom w:val="none" w:sz="0" w:space="0" w:color="auto"/>
                        <w:right w:val="none" w:sz="0" w:space="0" w:color="auto"/>
                      </w:divBdr>
                      <w:divsChild>
                        <w:div w:id="1428110498">
                          <w:marLeft w:val="2"/>
                          <w:marRight w:val="0"/>
                          <w:marTop w:val="0"/>
                          <w:marBottom w:val="1290"/>
                          <w:divBdr>
                            <w:top w:val="none" w:sz="0" w:space="0" w:color="auto"/>
                            <w:left w:val="none" w:sz="0" w:space="0" w:color="auto"/>
                            <w:bottom w:val="none" w:sz="0" w:space="0" w:color="auto"/>
                            <w:right w:val="none" w:sz="0" w:space="0" w:color="auto"/>
                          </w:divBdr>
                          <w:divsChild>
                            <w:div w:id="2122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xpera.com.tr/mevzuat/kanunlar/sosyal-sigortalar-ve-genel-saglik-sigortasi-kanunu-5510"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625</Words>
  <Characters>3569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905056520018</cp:lastModifiedBy>
  <cp:revision>4</cp:revision>
  <dcterms:created xsi:type="dcterms:W3CDTF">2019-12-13T09:45:00Z</dcterms:created>
  <dcterms:modified xsi:type="dcterms:W3CDTF">2020-11-30T11:57:00Z</dcterms:modified>
</cp:coreProperties>
</file>